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3D12" w14:textId="47CBE206" w:rsidR="00D837FA" w:rsidRDefault="00D837FA">
      <w:pPr>
        <w:rPr>
          <w:rStyle w:val="fontstyle01"/>
        </w:rPr>
      </w:pPr>
      <w:r w:rsidRPr="00D837FA">
        <w:rPr>
          <w:rStyle w:val="fontstyle01"/>
        </w:rPr>
        <w:t>Kathleen Heery RN, MS</w:t>
      </w:r>
    </w:p>
    <w:p w14:paraId="4FBCBDE5" w14:textId="2402DA23" w:rsidR="00D837FA" w:rsidRDefault="00D837FA">
      <w:pPr>
        <w:rPr>
          <w:rStyle w:val="fontstyle01"/>
        </w:rPr>
      </w:pPr>
      <w:r>
        <w:rPr>
          <w:rStyle w:val="fontstyle01"/>
        </w:rPr>
        <w:t>Kathy has had a remarkable 45-year career in healthcare and aging services, where she began as an RN</w:t>
      </w:r>
      <w:r>
        <w:rPr>
          <w:rStyle w:val="fontstyle01"/>
        </w:rPr>
        <w:t xml:space="preserve"> </w:t>
      </w:r>
      <w:r>
        <w:rPr>
          <w:rStyle w:val="fontstyle01"/>
        </w:rPr>
        <w:t>clinician and later transitioned to executive roles within the corporate sector. Alongside her corporate</w:t>
      </w:r>
      <w:r>
        <w:rPr>
          <w:rStyle w:val="fontstyle01"/>
        </w:rPr>
        <w:t xml:space="preserve"> </w:t>
      </w:r>
      <w:r>
        <w:rPr>
          <w:rStyle w:val="fontstyle01"/>
        </w:rPr>
        <w:t>endeavors, she also delved into entrepreneurship and developed her skills as a writer. With her diverse</w:t>
      </w:r>
      <w:r>
        <w:rPr>
          <w:rStyle w:val="fontstyle01"/>
        </w:rPr>
        <w:t xml:space="preserve"> </w:t>
      </w:r>
      <w:r>
        <w:rPr>
          <w:rStyle w:val="fontstyle01"/>
        </w:rPr>
        <w:t>background, Kathy brings a valuable perspective that blends clinical expertise with corporate leadership. For</w:t>
      </w:r>
      <w:r>
        <w:rPr>
          <w:rStyle w:val="fontstyle01"/>
        </w:rPr>
        <w:t xml:space="preserve"> </w:t>
      </w:r>
      <w:r>
        <w:rPr>
          <w:rStyle w:val="fontstyle01"/>
        </w:rPr>
        <w:t>twenty years, she successfully ran a Geriatric Care Management and Consulting practice, utilizing her talents</w:t>
      </w:r>
      <w:r>
        <w:rPr>
          <w:rStyle w:val="fontstyle01"/>
        </w:rPr>
        <w:t xml:space="preserve"> </w:t>
      </w:r>
      <w:r>
        <w:rPr>
          <w:rStyle w:val="fontstyle01"/>
        </w:rPr>
        <w:t>to make a meaningful impact in the field</w:t>
      </w:r>
      <w:r>
        <w:rPr>
          <w:rStyle w:val="fontstyle01"/>
        </w:rPr>
        <w:t>.</w:t>
      </w:r>
    </w:p>
    <w:p w14:paraId="13294F70" w14:textId="32D92712" w:rsidR="00D837FA" w:rsidRDefault="00D837FA">
      <w:pPr>
        <w:rPr>
          <w:rStyle w:val="fontstyle01"/>
          <w:color w:val="000000"/>
        </w:rPr>
      </w:pPr>
      <w:r>
        <w:rPr>
          <w:rStyle w:val="fontstyle01"/>
          <w:color w:val="000000"/>
        </w:rPr>
        <w:t>Her career took her across the nation, where she spearheaded national programs and products, translating her</w:t>
      </w:r>
      <w:r>
        <w:rPr>
          <w:rStyle w:val="fontstyle01"/>
          <w:color w:val="000000"/>
        </w:rPr>
        <w:t xml:space="preserve"> </w:t>
      </w:r>
      <w:r>
        <w:rPr>
          <w:rStyle w:val="fontstyle01"/>
          <w:color w:val="000000"/>
        </w:rPr>
        <w:t>experiences into compelling journal articles and engaging videos. Today, Kathy generously shares her wealth</w:t>
      </w:r>
      <w:r>
        <w:rPr>
          <w:rStyle w:val="fontstyle01"/>
          <w:color w:val="000000"/>
        </w:rPr>
        <w:t xml:space="preserve"> </w:t>
      </w:r>
      <w:r>
        <w:rPr>
          <w:rStyle w:val="fontstyle01"/>
          <w:color w:val="000000"/>
        </w:rPr>
        <w:t>of knowledge and wisdom through a vibrant online platform. Her free YouTube channel offers valuable</w:t>
      </w:r>
      <w:r>
        <w:rPr>
          <w:rStyle w:val="fontstyle01"/>
          <w:color w:val="000000"/>
        </w:rPr>
        <w:t xml:space="preserve"> </w:t>
      </w:r>
      <w:r>
        <w:rPr>
          <w:rStyle w:val="fontstyle01"/>
          <w:color w:val="000000"/>
        </w:rPr>
        <w:t xml:space="preserve">insights, while her affordable books on Amazon cater to a wide audience. Recently, Kathy launched the </w:t>
      </w:r>
      <w:r>
        <w:rPr>
          <w:rStyle w:val="fontstyle21"/>
        </w:rPr>
        <w:t>Aging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Legacy Project, </w:t>
      </w:r>
      <w:r>
        <w:rPr>
          <w:rStyle w:val="fontstyle01"/>
          <w:color w:val="000000"/>
        </w:rPr>
        <w:t>a pioneering endeavor aimed at redefining perceptions of aging. Her latest book, "An</w:t>
      </w:r>
      <w:r>
        <w:rPr>
          <w:rStyle w:val="fontstyle01"/>
          <w:color w:val="000000"/>
        </w:rPr>
        <w:t xml:space="preserve"> </w:t>
      </w:r>
      <w:r>
        <w:rPr>
          <w:rStyle w:val="fontstyle01"/>
          <w:color w:val="000000"/>
        </w:rPr>
        <w:t>Awakening: Clear Passage Through Life's Storms," delves into both inner and outer realities. Her upcoming</w:t>
      </w:r>
      <w:r>
        <w:rPr>
          <w:rFonts w:ascii="ArialMT" w:hAnsi="ArialMT"/>
          <w:color w:val="000000"/>
        </w:rPr>
        <w:br/>
      </w:r>
      <w:r>
        <w:rPr>
          <w:rStyle w:val="fontstyle01"/>
          <w:color w:val="000000"/>
        </w:rPr>
        <w:t>book, "Living a Purpose-Driven Aging Experience," equips readers with practical strategies for embracing</w:t>
      </w:r>
      <w:r>
        <w:rPr>
          <w:rStyle w:val="fontstyle01"/>
          <w:color w:val="000000"/>
        </w:rPr>
        <w:t xml:space="preserve"> </w:t>
      </w:r>
      <w:r>
        <w:rPr>
          <w:rStyle w:val="fontstyle01"/>
          <w:color w:val="000000"/>
        </w:rPr>
        <w:t>positive aging.</w:t>
      </w:r>
      <w:r>
        <w:rPr>
          <w:rStyle w:val="fontstyle01"/>
          <w:color w:val="000000"/>
        </w:rPr>
        <w:t xml:space="preserve"> </w:t>
      </w:r>
    </w:p>
    <w:p w14:paraId="25ABFC1D" w14:textId="4A82B367" w:rsidR="00C47283" w:rsidRDefault="00D837FA">
      <w:r>
        <w:rPr>
          <w:rStyle w:val="fontstyle01"/>
          <w:color w:val="000000"/>
        </w:rPr>
        <w:t>Through local workshops and support groups, Kathy empowers individuals to break free from limiting patterns</w:t>
      </w:r>
      <w:r>
        <w:rPr>
          <w:rStyle w:val="fontstyle01"/>
          <w:color w:val="000000"/>
        </w:rPr>
        <w:t xml:space="preserve"> </w:t>
      </w:r>
      <w:r>
        <w:rPr>
          <w:rStyle w:val="fontstyle01"/>
          <w:color w:val="000000"/>
        </w:rPr>
        <w:t>and embrace the full potential of their golden years.</w:t>
      </w:r>
    </w:p>
    <w:sectPr w:rsidR="00C4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FA"/>
    <w:rsid w:val="00C47283"/>
    <w:rsid w:val="00D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A9CC"/>
  <w15:chartTrackingRefBased/>
  <w15:docId w15:val="{2FA93C98-8707-42E2-81B0-48A8CFAB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837FA"/>
    <w:rPr>
      <w:rFonts w:ascii="ArialMT" w:hAnsi="ArialMT" w:hint="default"/>
      <w:b w:val="0"/>
      <w:bCs w:val="0"/>
      <w:i w:val="0"/>
      <w:iCs w:val="0"/>
      <w:color w:val="0D0D0D"/>
      <w:sz w:val="22"/>
      <w:szCs w:val="22"/>
    </w:rPr>
  </w:style>
  <w:style w:type="character" w:customStyle="1" w:styleId="fontstyle21">
    <w:name w:val="fontstyle21"/>
    <w:basedOn w:val="DefaultParagraphFont"/>
    <w:rsid w:val="00D837FA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Ferguson</dc:creator>
  <cp:keywords/>
  <dc:description/>
  <cp:lastModifiedBy>Maureen Ferguson</cp:lastModifiedBy>
  <cp:revision>1</cp:revision>
  <dcterms:created xsi:type="dcterms:W3CDTF">2024-03-14T20:31:00Z</dcterms:created>
  <dcterms:modified xsi:type="dcterms:W3CDTF">2024-03-14T20:33:00Z</dcterms:modified>
</cp:coreProperties>
</file>