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19D5" w14:textId="0FE85B20" w:rsidR="00D85F17" w:rsidRDefault="00D85F17" w:rsidP="00D85F17">
      <w:pPr>
        <w:pStyle w:val="v1msonormal"/>
        <w:shd w:val="clear" w:color="auto" w:fill="FFFFFF"/>
        <w:spacing w:before="0" w:beforeAutospacing="0" w:after="0" w:afterAutospacing="0"/>
        <w:rPr>
          <w:rFonts w:ascii="Aptos" w:hAnsi="Aptos"/>
          <w:color w:val="0F3C51"/>
          <w:sz w:val="22"/>
          <w:szCs w:val="22"/>
        </w:rPr>
      </w:pPr>
      <w:r w:rsidRPr="00D85F17">
        <w:rPr>
          <w:rFonts w:ascii="Aptos" w:hAnsi="Aptos"/>
          <w:color w:val="0F3C51"/>
          <w:sz w:val="22"/>
          <w:szCs w:val="22"/>
        </w:rPr>
        <w:t>June Stark, RN, BSN, MEd</w:t>
      </w:r>
    </w:p>
    <w:p w14:paraId="63CBD027" w14:textId="583F1D7D" w:rsidR="00D85F17" w:rsidRDefault="00D85F17" w:rsidP="00D85F17">
      <w:pPr>
        <w:pStyle w:val="v1msonormal"/>
        <w:shd w:val="clear" w:color="auto" w:fill="FFFFFF"/>
        <w:spacing w:before="0" w:beforeAutospacing="0" w:after="0" w:afterAutospacing="0"/>
        <w:rPr>
          <w:rFonts w:ascii="Aptos" w:hAnsi="Aptos"/>
          <w:color w:val="0F3C51"/>
        </w:rPr>
      </w:pPr>
      <w:r>
        <w:rPr>
          <w:rFonts w:ascii="Aptos" w:hAnsi="Aptos"/>
          <w:color w:val="0F3C51"/>
          <w:sz w:val="22"/>
          <w:szCs w:val="22"/>
        </w:rPr>
        <w:t>June is a strong advocate of case managers, promoting all in every setting and every chance available! In the past 24 years, she has been a Director of Case Management in major medical centers and community hospitals in Massachusetts. She values every experience and the individual connections made with the case management staff and leadership colleagues over the years. Besides her department leadership, June has been educating case management staff since the original case managers in 1986 at New England Medical Center to the present. Some of her educational experiences include, the HCPRO Case Management National Bootcamp as the Instructor, the Case Management Course at University of Southern Maine in Portland, Adjunct Professor of the Graduate Case Management Course at Regis College and presenting the last four years at the National CMSA Conferences. In addition, the past two years, she held the position of Professional Development Manager and Director of Care Coordination Education at the Brigham and Women’s Hospital starting during the pandemic assisting to re-build the care coordination department’s staff.</w:t>
      </w:r>
    </w:p>
    <w:p w14:paraId="1CFD4FA5" w14:textId="77777777" w:rsidR="00D85F17" w:rsidRDefault="00D85F17" w:rsidP="00D85F17">
      <w:pPr>
        <w:pStyle w:val="v1msonormal"/>
        <w:shd w:val="clear" w:color="auto" w:fill="FFFFFF"/>
        <w:spacing w:before="0" w:beforeAutospacing="0" w:after="0" w:afterAutospacing="0"/>
        <w:rPr>
          <w:rFonts w:ascii="Aptos" w:hAnsi="Aptos"/>
          <w:color w:val="0F3C51"/>
        </w:rPr>
      </w:pPr>
      <w:r>
        <w:rPr>
          <w:rFonts w:ascii="Aptos" w:hAnsi="Aptos"/>
          <w:color w:val="0F3C51"/>
          <w:sz w:val="22"/>
          <w:szCs w:val="22"/>
        </w:rPr>
        <w:t> </w:t>
      </w:r>
    </w:p>
    <w:p w14:paraId="3CE540DD" w14:textId="77777777" w:rsidR="00D85F17" w:rsidRDefault="00D85F17" w:rsidP="00D85F17">
      <w:pPr>
        <w:pStyle w:val="v1msonormal"/>
        <w:shd w:val="clear" w:color="auto" w:fill="FFFFFF"/>
        <w:spacing w:before="0" w:beforeAutospacing="0" w:after="0" w:afterAutospacing="0"/>
        <w:rPr>
          <w:rFonts w:ascii="Aptos" w:hAnsi="Aptos"/>
          <w:color w:val="0F3C51"/>
        </w:rPr>
      </w:pPr>
      <w:r>
        <w:rPr>
          <w:rFonts w:ascii="Aptos" w:hAnsi="Aptos"/>
          <w:color w:val="0F3C51"/>
          <w:sz w:val="22"/>
          <w:szCs w:val="22"/>
        </w:rPr>
        <w:t>A prolific author, June has been on the Editorial Board of The Case Management Monthly publication since 2003 to the present. In this role, she authors one to two articles per month. However, her publications go beyond this publication with over 100 articles and several books published over her career.</w:t>
      </w:r>
    </w:p>
    <w:p w14:paraId="41F6228C" w14:textId="77777777" w:rsidR="00D85F17" w:rsidRDefault="00D85F17" w:rsidP="00D85F17">
      <w:pPr>
        <w:pStyle w:val="v1msonormal"/>
        <w:shd w:val="clear" w:color="auto" w:fill="FFFFFF"/>
        <w:spacing w:before="0" w:beforeAutospacing="0" w:after="0" w:afterAutospacing="0"/>
        <w:rPr>
          <w:rFonts w:ascii="Aptos" w:hAnsi="Aptos"/>
          <w:color w:val="0F3C51"/>
        </w:rPr>
      </w:pPr>
      <w:r>
        <w:rPr>
          <w:rFonts w:ascii="Aptos" w:hAnsi="Aptos"/>
          <w:color w:val="0F3C51"/>
          <w:sz w:val="22"/>
          <w:szCs w:val="22"/>
        </w:rPr>
        <w:t> </w:t>
      </w:r>
    </w:p>
    <w:p w14:paraId="4A580A84" w14:textId="1A981A8C" w:rsidR="00C47283" w:rsidRDefault="00D85F17" w:rsidP="00D85F17">
      <w:r>
        <w:rPr>
          <w:rFonts w:ascii="Aptos" w:hAnsi="Aptos"/>
          <w:color w:val="0F3C51"/>
          <w:sz w:val="22"/>
          <w:szCs w:val="22"/>
        </w:rPr>
        <w:t>June’s professional development is sustained by her active membership in the CMSA, ACMA and Sigma Theta Tau. Her roles and activity in CMSA occur on a local level as the VP on the Board of Directors, proceeded by several years as Secretary, then on a national level as the Chairperson of the Affiliate Committee. June is a lifelong learner, explaining her current pursuit of a doctorate degree in nursing leadership at Capella University.</w:t>
      </w:r>
    </w:p>
    <w:sectPr w:rsidR="00C4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17"/>
    <w:rsid w:val="002763F8"/>
    <w:rsid w:val="006D2490"/>
    <w:rsid w:val="00C47283"/>
    <w:rsid w:val="00D8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101A"/>
  <w15:chartTrackingRefBased/>
  <w15:docId w15:val="{884E9F33-ECEB-4541-861D-1FC421D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1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msonormal">
    <w:name w:val="v1msonormal"/>
    <w:basedOn w:val="Normal"/>
    <w:rsid w:val="00D85F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Ferguson</dc:creator>
  <cp:keywords/>
  <dc:description/>
  <cp:lastModifiedBy>Maureen Ferguson</cp:lastModifiedBy>
  <cp:revision>1</cp:revision>
  <dcterms:created xsi:type="dcterms:W3CDTF">2024-12-23T20:46:00Z</dcterms:created>
  <dcterms:modified xsi:type="dcterms:W3CDTF">2024-12-23T20:47:00Z</dcterms:modified>
</cp:coreProperties>
</file>